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E67511" w14:textId="6F9A0D11" w:rsidR="00772439" w:rsidRDefault="00290E53">
      <w:pPr>
        <w:spacing w:line="480" w:lineRule="auto"/>
        <w:jc w:val="center"/>
        <w:rPr>
          <w:rFonts w:asciiTheme="minorEastAsia" w:hAnsiTheme="minorEastAsia"/>
          <w:b/>
          <w:bCs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  <w:lang w:eastAsia="zh-Hans"/>
        </w:rPr>
        <w:t>黄疸治疗</w:t>
      </w:r>
      <w:r w:rsidR="00C93F93">
        <w:rPr>
          <w:rFonts w:asciiTheme="minorEastAsia" w:hAnsiTheme="minorEastAsia" w:hint="eastAsia"/>
          <w:sz w:val="32"/>
          <w:szCs w:val="32"/>
        </w:rPr>
        <w:t>仪</w:t>
      </w:r>
      <w:r>
        <w:rPr>
          <w:rFonts w:asciiTheme="minorEastAsia" w:hAnsiTheme="minorEastAsia" w:hint="eastAsia"/>
          <w:sz w:val="32"/>
          <w:szCs w:val="32"/>
        </w:rPr>
        <w:t>参数</w:t>
      </w:r>
    </w:p>
    <w:p w14:paraId="4C25E178" w14:textId="2EC14572" w:rsidR="00772439" w:rsidRDefault="00BD2BBF" w:rsidP="00BD2BBF">
      <w:pPr>
        <w:widowControl/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一、</w:t>
      </w:r>
      <w:r w:rsidR="00290E53">
        <w:rPr>
          <w:rFonts w:asciiTheme="minorEastAsia" w:hAnsiTheme="minorEastAsia" w:cstheme="minorEastAsia" w:hint="eastAsia"/>
          <w:b/>
          <w:bCs/>
          <w:sz w:val="24"/>
        </w:rPr>
        <w:t>总体要求</w:t>
      </w:r>
    </w:p>
    <w:p w14:paraId="64479FB1" w14:textId="77777777" w:rsidR="00772439" w:rsidRDefault="00290E53" w:rsidP="00314BF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适用范围</w:t>
      </w:r>
      <w:r>
        <w:rPr>
          <w:rFonts w:asciiTheme="minorEastAsia" w:hAnsiTheme="minorEastAsia" w:cstheme="minorEastAsia"/>
          <w:sz w:val="24"/>
          <w:lang w:eastAsia="zh-Hans"/>
        </w:rPr>
        <w:t>：</w:t>
      </w:r>
      <w:r>
        <w:rPr>
          <w:rFonts w:asciiTheme="minorEastAsia" w:hAnsiTheme="minorEastAsia" w:cstheme="minorEastAsia" w:hint="eastAsia"/>
          <w:sz w:val="24"/>
          <w:lang w:eastAsia="zh-Hans"/>
        </w:rPr>
        <w:t>用于降低新生儿体内的胆红素浓度</w:t>
      </w:r>
      <w:r>
        <w:rPr>
          <w:rFonts w:asciiTheme="minorEastAsia" w:hAnsiTheme="minorEastAsia" w:cstheme="minorEastAsia"/>
          <w:sz w:val="24"/>
          <w:lang w:eastAsia="zh-Hans"/>
        </w:rPr>
        <w:t>。</w:t>
      </w:r>
    </w:p>
    <w:p w14:paraId="2AC6471B" w14:textId="77777777" w:rsidR="00772439" w:rsidRDefault="00772439">
      <w:pPr>
        <w:widowControl/>
        <w:jc w:val="left"/>
        <w:rPr>
          <w:rFonts w:asciiTheme="minorEastAsia" w:hAnsiTheme="minorEastAsia" w:cstheme="minorEastAsia"/>
          <w:sz w:val="24"/>
        </w:rPr>
      </w:pPr>
    </w:p>
    <w:p w14:paraId="13A2AFAD" w14:textId="1B2646A9" w:rsidR="00772439" w:rsidRDefault="00BD2BBF" w:rsidP="00314BF7">
      <w:pPr>
        <w:widowControl/>
        <w:spacing w:line="360" w:lineRule="auto"/>
        <w:jc w:val="left"/>
        <w:rPr>
          <w:rFonts w:ascii="宋体" w:hAnsi="宋体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二、</w:t>
      </w:r>
      <w:r w:rsidR="00290E53">
        <w:rPr>
          <w:rFonts w:asciiTheme="minorEastAsia" w:hAnsiTheme="minorEastAsia" w:cstheme="minorEastAsia" w:hint="eastAsia"/>
          <w:b/>
          <w:bCs/>
          <w:sz w:val="24"/>
        </w:rPr>
        <w:t>主要功能和技术参数</w:t>
      </w:r>
    </w:p>
    <w:p w14:paraId="53664173" w14:textId="4135FAC9" w:rsidR="00772439" w:rsidRDefault="00446240" w:rsidP="00314BF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1</w:t>
      </w:r>
      <w:r w:rsidR="00290E53">
        <w:rPr>
          <w:rFonts w:asciiTheme="minorEastAsia" w:hAnsiTheme="minorEastAsia" w:cstheme="minorEastAsia" w:hint="eastAsia"/>
          <w:sz w:val="24"/>
          <w:lang w:eastAsia="zh-Hans"/>
        </w:rPr>
        <w:t>、工作噪声：≤55dB(A)</w:t>
      </w:r>
      <w:r w:rsidR="003F2412">
        <w:rPr>
          <w:rFonts w:asciiTheme="minorEastAsia" w:hAnsiTheme="minorEastAsia" w:cstheme="minorEastAsia" w:hint="eastAsia"/>
          <w:sz w:val="24"/>
          <w:lang w:eastAsia="zh-Hans"/>
        </w:rPr>
        <w:t>；</w:t>
      </w:r>
    </w:p>
    <w:p w14:paraId="2D4C8B1E" w14:textId="12DF5B4C" w:rsidR="00446240" w:rsidRDefault="00446240" w:rsidP="00314BF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2、光照有效面积</w:t>
      </w:r>
      <w:r w:rsidR="008E78BF">
        <w:rPr>
          <w:rFonts w:asciiTheme="minorEastAsia" w:hAnsiTheme="minorEastAsia" w:cstheme="minorEastAsia" w:hint="eastAsia"/>
          <w:sz w:val="24"/>
          <w:lang w:eastAsia="zh-Hans"/>
        </w:rPr>
        <w:t>:</w:t>
      </w:r>
      <w:r w:rsidR="00632BC1">
        <w:rPr>
          <w:rFonts w:asciiTheme="minorEastAsia" w:hAnsiTheme="minorEastAsia" w:cstheme="minorEastAsia"/>
          <w:sz w:val="24"/>
          <w:lang w:eastAsia="zh-Hans"/>
        </w:rPr>
        <w:t xml:space="preserve"> </w:t>
      </w:r>
      <w:r w:rsidR="00632BC1">
        <w:rPr>
          <w:rFonts w:asciiTheme="minorEastAsia" w:hAnsiTheme="minorEastAsia" w:cstheme="minorEastAsia" w:hint="eastAsia"/>
          <w:sz w:val="24"/>
          <w:lang w:eastAsia="zh-Hans"/>
        </w:rPr>
        <w:t>≥</w:t>
      </w:r>
      <w:r w:rsidR="003357FB" w:rsidRPr="00314BF7">
        <w:rPr>
          <w:rFonts w:asciiTheme="minorEastAsia" w:hAnsiTheme="minorEastAsia" w:cstheme="minorEastAsia"/>
          <w:sz w:val="24"/>
          <w:lang w:eastAsia="zh-Hans"/>
        </w:rPr>
        <w:t>4</w:t>
      </w:r>
      <w:r w:rsidR="00632BC1" w:rsidRPr="00314BF7">
        <w:rPr>
          <w:rFonts w:asciiTheme="minorEastAsia" w:hAnsiTheme="minorEastAsia" w:cstheme="minorEastAsia" w:hint="eastAsia"/>
          <w:sz w:val="24"/>
          <w:lang w:eastAsia="zh-Hans"/>
        </w:rPr>
        <w:t>0cm×25cm</w:t>
      </w:r>
      <w:r w:rsidR="003F2412" w:rsidRPr="00314BF7">
        <w:rPr>
          <w:rFonts w:asciiTheme="minorEastAsia" w:hAnsiTheme="minorEastAsia" w:cstheme="minorEastAsia" w:hint="eastAsia"/>
          <w:sz w:val="24"/>
          <w:lang w:eastAsia="zh-Hans"/>
        </w:rPr>
        <w:t>；</w:t>
      </w:r>
    </w:p>
    <w:p w14:paraId="0752AFD2" w14:textId="38AF3250" w:rsidR="00446240" w:rsidRDefault="00032D49" w:rsidP="00314BF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3</w:t>
      </w:r>
      <w:r w:rsidR="00446240">
        <w:rPr>
          <w:rFonts w:asciiTheme="minorEastAsia" w:hAnsiTheme="minorEastAsia" w:cstheme="minorEastAsia" w:hint="eastAsia"/>
          <w:sz w:val="24"/>
          <w:lang w:eastAsia="zh-Hans"/>
        </w:rPr>
        <w:t>、辐照角度可调</w:t>
      </w:r>
      <w:r w:rsidR="003D1F35">
        <w:rPr>
          <w:rFonts w:asciiTheme="minorEastAsia" w:hAnsiTheme="minorEastAsia" w:cstheme="minorEastAsia" w:hint="eastAsia"/>
          <w:sz w:val="24"/>
          <w:lang w:eastAsia="zh-Hans"/>
        </w:rPr>
        <w:t>，辐射高度可调</w:t>
      </w:r>
      <w:r w:rsidR="003F2412">
        <w:rPr>
          <w:rFonts w:asciiTheme="minorEastAsia" w:hAnsiTheme="minorEastAsia" w:cstheme="minorEastAsia" w:hint="eastAsia"/>
          <w:sz w:val="24"/>
          <w:lang w:eastAsia="zh-Hans"/>
        </w:rPr>
        <w:t>，适用范围广；</w:t>
      </w:r>
    </w:p>
    <w:p w14:paraId="66FFCBD7" w14:textId="44655FFE" w:rsidR="00772439" w:rsidRDefault="00032D49" w:rsidP="00314BF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4</w:t>
      </w:r>
      <w:r w:rsidR="00290E53">
        <w:rPr>
          <w:rFonts w:asciiTheme="minorEastAsia" w:hAnsiTheme="minorEastAsia" w:cstheme="minorEastAsia" w:hint="eastAsia"/>
          <w:sz w:val="24"/>
          <w:lang w:eastAsia="zh-Hans"/>
        </w:rPr>
        <w:t>、床面上有效表面内的总辐照度≥</w:t>
      </w:r>
      <w:r w:rsidR="003764F3">
        <w:rPr>
          <w:rFonts w:asciiTheme="minorEastAsia" w:hAnsiTheme="minorEastAsia" w:cstheme="minorEastAsia"/>
          <w:sz w:val="24"/>
          <w:lang w:eastAsia="zh-Hans"/>
        </w:rPr>
        <w:t>2</w:t>
      </w:r>
      <w:r w:rsidR="00290E53">
        <w:rPr>
          <w:rFonts w:asciiTheme="minorEastAsia" w:hAnsiTheme="minorEastAsia" w:cstheme="minorEastAsia" w:hint="eastAsia"/>
          <w:sz w:val="24"/>
          <w:lang w:eastAsia="zh-Hans"/>
        </w:rPr>
        <w:t xml:space="preserve">.5mW/cm² </w:t>
      </w:r>
      <w:r w:rsidR="00290E53">
        <w:rPr>
          <w:rFonts w:asciiTheme="minorEastAsia" w:hAnsiTheme="minorEastAsia" w:cstheme="minorEastAsia"/>
          <w:sz w:val="24"/>
          <w:lang w:eastAsia="zh-Hans"/>
        </w:rPr>
        <w:t>；</w:t>
      </w:r>
    </w:p>
    <w:p w14:paraId="5BE1F683" w14:textId="7746005C" w:rsidR="00772439" w:rsidRDefault="00032D49" w:rsidP="00314BF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5</w:t>
      </w:r>
      <w:r w:rsidR="00290E53">
        <w:rPr>
          <w:rFonts w:asciiTheme="minorEastAsia" w:hAnsiTheme="minorEastAsia" w:cstheme="minorEastAsia" w:hint="eastAsia"/>
          <w:sz w:val="24"/>
          <w:lang w:eastAsia="zh-Hans"/>
        </w:rPr>
        <w:t>、床面上有效表面内的胆红素总辐照度平均值≥2.</w:t>
      </w:r>
      <w:r w:rsidR="003764F3">
        <w:rPr>
          <w:rFonts w:asciiTheme="minorEastAsia" w:hAnsiTheme="minorEastAsia" w:cstheme="minorEastAsia"/>
          <w:sz w:val="24"/>
          <w:lang w:eastAsia="zh-Hans"/>
        </w:rPr>
        <w:t>0</w:t>
      </w:r>
      <w:r w:rsidR="00290E53">
        <w:rPr>
          <w:rFonts w:asciiTheme="minorEastAsia" w:hAnsiTheme="minorEastAsia" w:cstheme="minorEastAsia" w:hint="eastAsia"/>
          <w:sz w:val="24"/>
          <w:lang w:eastAsia="zh-Hans"/>
        </w:rPr>
        <w:t xml:space="preserve">mW/cm² </w:t>
      </w:r>
      <w:r w:rsidR="00290E53">
        <w:rPr>
          <w:rFonts w:asciiTheme="minorEastAsia" w:hAnsiTheme="minorEastAsia" w:cstheme="minorEastAsia"/>
          <w:sz w:val="24"/>
          <w:lang w:eastAsia="zh-Hans"/>
        </w:rPr>
        <w:t>；</w:t>
      </w:r>
    </w:p>
    <w:p w14:paraId="06BAD53D" w14:textId="7C529CB5" w:rsidR="00772439" w:rsidRDefault="00E21154" w:rsidP="00314BF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6</w:t>
      </w:r>
      <w:r w:rsidR="00290E53">
        <w:rPr>
          <w:rFonts w:asciiTheme="minorEastAsia" w:hAnsiTheme="minorEastAsia" w:cstheme="minorEastAsia" w:hint="eastAsia"/>
          <w:sz w:val="24"/>
          <w:lang w:eastAsia="zh-Hans"/>
        </w:rPr>
        <w:t>、床面上有效表面内的胆红素总辐照度均匀性＞0.4</w:t>
      </w:r>
      <w:r w:rsidR="00151F96">
        <w:rPr>
          <w:rFonts w:asciiTheme="minorEastAsia" w:hAnsiTheme="minorEastAsia" w:cstheme="minorEastAsia" w:hint="eastAsia"/>
          <w:sz w:val="24"/>
          <w:lang w:eastAsia="zh-Hans"/>
        </w:rPr>
        <w:t>；</w:t>
      </w:r>
    </w:p>
    <w:p w14:paraId="1462A7A3" w14:textId="691A0256" w:rsidR="003F2412" w:rsidRDefault="00E21154" w:rsidP="00314BF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7</w:t>
      </w:r>
      <w:r w:rsidR="00151F96">
        <w:rPr>
          <w:rFonts w:asciiTheme="minorEastAsia" w:hAnsiTheme="minorEastAsia" w:cstheme="minorEastAsia" w:hint="eastAsia"/>
          <w:sz w:val="24"/>
          <w:lang w:eastAsia="zh-Hans"/>
        </w:rPr>
        <w:t>、整机轻巧便携、灯头可拆卸，方便科室内部移动；</w:t>
      </w:r>
    </w:p>
    <w:p w14:paraId="26FF7449" w14:textId="7E823999" w:rsidR="00B51B71" w:rsidRDefault="00E21154" w:rsidP="00314BF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8</w:t>
      </w:r>
      <w:r w:rsidR="00B51B71">
        <w:rPr>
          <w:rFonts w:asciiTheme="minorEastAsia" w:hAnsiTheme="minorEastAsia" w:cstheme="minorEastAsia" w:hint="eastAsia"/>
          <w:sz w:val="24"/>
          <w:lang w:eastAsia="zh-Hans"/>
        </w:rPr>
        <w:t>、具有黄疸治疗计时功能，</w:t>
      </w:r>
      <w:r w:rsidR="00B51B71" w:rsidRPr="00314BF7">
        <w:rPr>
          <w:rFonts w:asciiTheme="minorEastAsia" w:hAnsiTheme="minorEastAsia" w:cstheme="minorEastAsia" w:hint="eastAsia"/>
          <w:sz w:val="24"/>
          <w:lang w:eastAsia="zh-Hans"/>
        </w:rPr>
        <w:t>计时范围：0—9999小时59分；</w:t>
      </w:r>
    </w:p>
    <w:p w14:paraId="71B15CA3" w14:textId="5832FEEF" w:rsidR="001A1F8D" w:rsidRPr="001A1F8D" w:rsidRDefault="00E21154" w:rsidP="00314BF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9</w:t>
      </w:r>
      <w:r w:rsidR="001A1F8D">
        <w:rPr>
          <w:rFonts w:asciiTheme="minorEastAsia" w:hAnsiTheme="minorEastAsia" w:cstheme="minorEastAsia" w:hint="eastAsia"/>
          <w:sz w:val="24"/>
          <w:lang w:eastAsia="zh-Hans"/>
        </w:rPr>
        <w:t>、</w:t>
      </w:r>
      <w:r w:rsidR="001A1F8D">
        <w:rPr>
          <w:rFonts w:asciiTheme="minorEastAsia" w:hAnsiTheme="minorEastAsia" w:cstheme="minorEastAsia" w:hint="eastAsia"/>
          <w:sz w:val="24"/>
        </w:rPr>
        <w:t>光源为L</w:t>
      </w:r>
      <w:r w:rsidR="001A1F8D">
        <w:rPr>
          <w:rFonts w:asciiTheme="minorEastAsia" w:hAnsiTheme="minorEastAsia" w:cstheme="minorEastAsia"/>
          <w:sz w:val="24"/>
        </w:rPr>
        <w:t>ED</w:t>
      </w:r>
      <w:r w:rsidR="00AB7406">
        <w:rPr>
          <w:rFonts w:asciiTheme="minorEastAsia" w:hAnsiTheme="minorEastAsia" w:cstheme="minorEastAsia" w:hint="eastAsia"/>
          <w:sz w:val="24"/>
        </w:rPr>
        <w:t>。</w:t>
      </w:r>
    </w:p>
    <w:p w14:paraId="489329E0" w14:textId="77777777" w:rsidR="00772439" w:rsidRPr="009B0632" w:rsidRDefault="00772439">
      <w:pPr>
        <w:widowControl/>
        <w:spacing w:line="360" w:lineRule="auto"/>
        <w:jc w:val="left"/>
        <w:rPr>
          <w:rFonts w:ascii="宋体" w:hAnsi="宋体"/>
          <w:b/>
          <w:bCs/>
          <w:sz w:val="24"/>
        </w:rPr>
      </w:pPr>
    </w:p>
    <w:p w14:paraId="50BA505D" w14:textId="6FB6B031" w:rsidR="00772439" w:rsidRPr="00BD2BBF" w:rsidRDefault="00BD2BBF" w:rsidP="00BD2BBF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三、配置要求</w:t>
      </w:r>
      <w:r w:rsidR="00AB7406">
        <w:rPr>
          <w:rFonts w:asciiTheme="minorEastAsia" w:hAnsiTheme="minorEastAsia" w:cstheme="minorEastAsia" w:hint="eastAsia"/>
          <w:b/>
          <w:bCs/>
          <w:sz w:val="24"/>
        </w:rPr>
        <w:t>（单台）</w:t>
      </w:r>
    </w:p>
    <w:p w14:paraId="16A9DF66" w14:textId="1FF82F54" w:rsidR="00772439" w:rsidRDefault="00CD3449">
      <w:pPr>
        <w:widowControl/>
        <w:numPr>
          <w:ilvl w:val="0"/>
          <w:numId w:val="2"/>
        </w:numPr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</w:rPr>
        <w:t>辐射灯箱</w:t>
      </w:r>
      <w:r w:rsidR="00F07DA0">
        <w:rPr>
          <w:rFonts w:asciiTheme="minorEastAsia" w:hAnsiTheme="minorEastAsia" w:cstheme="minorEastAsia" w:hint="eastAsia"/>
          <w:sz w:val="24"/>
          <w:lang w:eastAsia="zh-Hans"/>
        </w:rPr>
        <w:t>1</w:t>
      </w:r>
      <w:r w:rsidR="00AB7406">
        <w:rPr>
          <w:rFonts w:asciiTheme="minorEastAsia" w:hAnsiTheme="minorEastAsia" w:cstheme="minorEastAsia" w:hint="eastAsia"/>
          <w:sz w:val="24"/>
        </w:rPr>
        <w:t>个；</w:t>
      </w:r>
    </w:p>
    <w:p w14:paraId="30696515" w14:textId="12BF8993" w:rsidR="00772439" w:rsidRDefault="005F2E60">
      <w:pPr>
        <w:widowControl/>
        <w:numPr>
          <w:ilvl w:val="0"/>
          <w:numId w:val="2"/>
        </w:numPr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光疗灯支架</w:t>
      </w:r>
      <w:r w:rsidR="00F07DA0">
        <w:rPr>
          <w:rFonts w:asciiTheme="minorEastAsia" w:hAnsiTheme="minorEastAsia" w:cstheme="minorEastAsia" w:hint="eastAsia"/>
          <w:sz w:val="24"/>
          <w:lang w:eastAsia="zh-Hans"/>
        </w:rPr>
        <w:t>1</w:t>
      </w:r>
      <w:r w:rsidR="00F07DA0">
        <w:rPr>
          <w:rFonts w:asciiTheme="minorEastAsia" w:hAnsiTheme="minorEastAsia" w:cstheme="minorEastAsia" w:hint="eastAsia"/>
          <w:sz w:val="24"/>
        </w:rPr>
        <w:t>个</w:t>
      </w:r>
      <w:r w:rsidR="00290E53">
        <w:rPr>
          <w:rFonts w:asciiTheme="minorEastAsia" w:hAnsiTheme="minorEastAsia" w:cstheme="minorEastAsia"/>
          <w:sz w:val="24"/>
          <w:lang w:eastAsia="zh-Hans"/>
        </w:rPr>
        <w:t>；</w:t>
      </w:r>
    </w:p>
    <w:p w14:paraId="590D990E" w14:textId="573AB0FD" w:rsidR="000903F9" w:rsidRDefault="000903F9">
      <w:pPr>
        <w:widowControl/>
        <w:numPr>
          <w:ilvl w:val="0"/>
          <w:numId w:val="2"/>
        </w:num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正常工作所需的其他附件</w:t>
      </w:r>
      <w:r w:rsidR="00AB7406">
        <w:rPr>
          <w:rFonts w:asciiTheme="minorEastAsia" w:hAnsiTheme="minorEastAsia" w:cstheme="minorEastAsia" w:hint="eastAsia"/>
          <w:sz w:val="24"/>
        </w:rPr>
        <w:t>。</w:t>
      </w:r>
    </w:p>
    <w:p w14:paraId="56579B56" w14:textId="77777777" w:rsidR="00772439" w:rsidRDefault="00772439">
      <w:pPr>
        <w:widowControl/>
        <w:jc w:val="left"/>
        <w:rPr>
          <w:rFonts w:asciiTheme="minorEastAsia" w:hAnsiTheme="minorEastAsia" w:cstheme="minorEastAsia"/>
          <w:sz w:val="24"/>
        </w:rPr>
      </w:pPr>
      <w:bookmarkStart w:id="0" w:name="_GoBack"/>
      <w:bookmarkEnd w:id="0"/>
    </w:p>
    <w:sectPr w:rsidR="007724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55B1F"/>
    <w:multiLevelType w:val="singleLevel"/>
    <w:tmpl w:val="60DBBF25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228E5F6F"/>
    <w:multiLevelType w:val="hybridMultilevel"/>
    <w:tmpl w:val="34645F3E"/>
    <w:lvl w:ilvl="0" w:tplc="D4264AC8">
      <w:start w:val="3"/>
      <w:numFmt w:val="japaneseCounting"/>
      <w:lvlText w:val="%1、"/>
      <w:lvlJc w:val="left"/>
      <w:pPr>
        <w:ind w:left="480" w:hanging="48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F7F25A4"/>
    <w:multiLevelType w:val="hybridMultilevel"/>
    <w:tmpl w:val="68D88A44"/>
    <w:lvl w:ilvl="0" w:tplc="804C7A96">
      <w:start w:val="3"/>
      <w:numFmt w:val="japaneseCounting"/>
      <w:lvlText w:val="%1、"/>
      <w:lvlJc w:val="left"/>
      <w:pPr>
        <w:ind w:left="480" w:hanging="48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0DBBF25"/>
    <w:multiLevelType w:val="singleLevel"/>
    <w:tmpl w:val="60DBBF25"/>
    <w:lvl w:ilvl="0">
      <w:start w:val="1"/>
      <w:numFmt w:val="chineseCounting"/>
      <w:suff w:val="nothing"/>
      <w:lvlText w:val="%1、"/>
      <w:lvlJc w:val="left"/>
    </w:lvl>
  </w:abstractNum>
  <w:abstractNum w:abstractNumId="4">
    <w:nsid w:val="636A3A36"/>
    <w:multiLevelType w:val="singleLevel"/>
    <w:tmpl w:val="636A3A36"/>
    <w:lvl w:ilvl="0">
      <w:start w:val="1"/>
      <w:numFmt w:val="decimal"/>
      <w:suff w:val="nothing"/>
      <w:lvlText w:val="%1、"/>
      <w:lvlJc w:val="left"/>
    </w:lvl>
  </w:abstractNum>
  <w:abstractNum w:abstractNumId="5">
    <w:nsid w:val="6A797CC0"/>
    <w:multiLevelType w:val="hybridMultilevel"/>
    <w:tmpl w:val="B28C3550"/>
    <w:lvl w:ilvl="0" w:tplc="4FA26D6E">
      <w:start w:val="3"/>
      <w:numFmt w:val="japaneseCounting"/>
      <w:lvlText w:val="%1、"/>
      <w:lvlJc w:val="left"/>
      <w:pPr>
        <w:ind w:left="480" w:hanging="48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FFB5FA8"/>
    <w:rsid w:val="7FFB5FA8"/>
    <w:rsid w:val="8737D835"/>
    <w:rsid w:val="9EEFF5C2"/>
    <w:rsid w:val="A3EB206C"/>
    <w:rsid w:val="B67E216D"/>
    <w:rsid w:val="BB5EA584"/>
    <w:rsid w:val="BBAE73DD"/>
    <w:rsid w:val="BE7B4A5F"/>
    <w:rsid w:val="BFBF05FE"/>
    <w:rsid w:val="BFEEBC23"/>
    <w:rsid w:val="CFEF54F4"/>
    <w:rsid w:val="D2F9713A"/>
    <w:rsid w:val="E7BD065C"/>
    <w:rsid w:val="ED3FE811"/>
    <w:rsid w:val="EE4466F2"/>
    <w:rsid w:val="EF7B66CC"/>
    <w:rsid w:val="EFEAE925"/>
    <w:rsid w:val="F3FE06B3"/>
    <w:rsid w:val="F6FD14B6"/>
    <w:rsid w:val="FBE39060"/>
    <w:rsid w:val="FBE62626"/>
    <w:rsid w:val="FBFFE48D"/>
    <w:rsid w:val="FD1B9CBA"/>
    <w:rsid w:val="FFFF101B"/>
    <w:rsid w:val="00032D49"/>
    <w:rsid w:val="000818F9"/>
    <w:rsid w:val="00086FDF"/>
    <w:rsid w:val="000903F9"/>
    <w:rsid w:val="00124C1A"/>
    <w:rsid w:val="00151F96"/>
    <w:rsid w:val="001A1F8D"/>
    <w:rsid w:val="001A4A93"/>
    <w:rsid w:val="001B29A5"/>
    <w:rsid w:val="001C7D9E"/>
    <w:rsid w:val="001D0B1F"/>
    <w:rsid w:val="00245AD8"/>
    <w:rsid w:val="00261B94"/>
    <w:rsid w:val="00274007"/>
    <w:rsid w:val="00290E53"/>
    <w:rsid w:val="002C0A89"/>
    <w:rsid w:val="00305980"/>
    <w:rsid w:val="00314BF7"/>
    <w:rsid w:val="003357FB"/>
    <w:rsid w:val="00341365"/>
    <w:rsid w:val="003764F3"/>
    <w:rsid w:val="003D1F35"/>
    <w:rsid w:val="003F2412"/>
    <w:rsid w:val="00436741"/>
    <w:rsid w:val="00446240"/>
    <w:rsid w:val="00462B6E"/>
    <w:rsid w:val="004910CE"/>
    <w:rsid w:val="004E60A9"/>
    <w:rsid w:val="00500C42"/>
    <w:rsid w:val="00585B40"/>
    <w:rsid w:val="00595158"/>
    <w:rsid w:val="005F2E60"/>
    <w:rsid w:val="00632BC1"/>
    <w:rsid w:val="006549FD"/>
    <w:rsid w:val="006E59C6"/>
    <w:rsid w:val="006F7FBF"/>
    <w:rsid w:val="00772439"/>
    <w:rsid w:val="00775A0B"/>
    <w:rsid w:val="00891947"/>
    <w:rsid w:val="008C3B7A"/>
    <w:rsid w:val="008D6233"/>
    <w:rsid w:val="008E78BF"/>
    <w:rsid w:val="009413EB"/>
    <w:rsid w:val="00984DAC"/>
    <w:rsid w:val="009B0632"/>
    <w:rsid w:val="009C2E63"/>
    <w:rsid w:val="00A37EA1"/>
    <w:rsid w:val="00AA4385"/>
    <w:rsid w:val="00AB68AF"/>
    <w:rsid w:val="00AB7406"/>
    <w:rsid w:val="00AF19DF"/>
    <w:rsid w:val="00AF1AB7"/>
    <w:rsid w:val="00B479A0"/>
    <w:rsid w:val="00B51B71"/>
    <w:rsid w:val="00B52DCD"/>
    <w:rsid w:val="00BA5831"/>
    <w:rsid w:val="00BD2BBF"/>
    <w:rsid w:val="00C07782"/>
    <w:rsid w:val="00C320CB"/>
    <w:rsid w:val="00C93F93"/>
    <w:rsid w:val="00CC7ADD"/>
    <w:rsid w:val="00CD3449"/>
    <w:rsid w:val="00DF6D13"/>
    <w:rsid w:val="00E105F5"/>
    <w:rsid w:val="00E21154"/>
    <w:rsid w:val="00E24351"/>
    <w:rsid w:val="00E25088"/>
    <w:rsid w:val="00E637A8"/>
    <w:rsid w:val="00F07DA0"/>
    <w:rsid w:val="00F24BF3"/>
    <w:rsid w:val="00F3547B"/>
    <w:rsid w:val="00FA7A52"/>
    <w:rsid w:val="00FD46F8"/>
    <w:rsid w:val="1BFD2A8B"/>
    <w:rsid w:val="37FB35B5"/>
    <w:rsid w:val="3CA7D193"/>
    <w:rsid w:val="3EAFCA34"/>
    <w:rsid w:val="3EE7A6F5"/>
    <w:rsid w:val="3FBF4F8B"/>
    <w:rsid w:val="535B873A"/>
    <w:rsid w:val="559EF873"/>
    <w:rsid w:val="59E363A9"/>
    <w:rsid w:val="5DFF8F65"/>
    <w:rsid w:val="6FFFB412"/>
    <w:rsid w:val="71F97219"/>
    <w:rsid w:val="763555FC"/>
    <w:rsid w:val="7757A120"/>
    <w:rsid w:val="778C0042"/>
    <w:rsid w:val="79CF2C2A"/>
    <w:rsid w:val="79F5BCB8"/>
    <w:rsid w:val="79F65E56"/>
    <w:rsid w:val="7A663406"/>
    <w:rsid w:val="7DFF0DB5"/>
    <w:rsid w:val="7F3CFA08"/>
    <w:rsid w:val="7FEA647C"/>
    <w:rsid w:val="7FF30135"/>
    <w:rsid w:val="7FFB5FA8"/>
    <w:rsid w:val="7FFFA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9328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List Paragraph"/>
    <w:basedOn w:val="a"/>
    <w:uiPriority w:val="99"/>
    <w:rsid w:val="00BD2BB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46</Words>
  <Characters>264</Characters>
  <Application>Microsoft Office Word</Application>
  <DocSecurity>0</DocSecurity>
  <Lines>2</Lines>
  <Paragraphs>1</Paragraphs>
  <ScaleCrop>false</ScaleCrop>
  <Company>Microsoft</Company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hp</cp:lastModifiedBy>
  <cp:revision>62</cp:revision>
  <dcterms:created xsi:type="dcterms:W3CDTF">2021-05-12T02:58:00Z</dcterms:created>
  <dcterms:modified xsi:type="dcterms:W3CDTF">2023-02-28T08:06:00Z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</Properties>
</file>